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6C" w:rsidRDefault="00234F6C" w:rsidP="00234F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8"/>
              <w:szCs w:val="28"/>
            </w:rPr>
            <w:t>COLUMBUS</w:t>
          </w:r>
        </w:smartTag>
      </w:smartTag>
      <w:r>
        <w:rPr>
          <w:rFonts w:ascii="Arial" w:hAnsi="Arial" w:cs="Arial"/>
          <w:b/>
          <w:bCs/>
          <w:sz w:val="28"/>
          <w:szCs w:val="28"/>
        </w:rPr>
        <w:t xml:space="preserve"> ZOO AND ITS PARTNERS RECEIVE TOP HONORS AND CONSERVATION AWARD </w:t>
      </w:r>
    </w:p>
    <w:p w:rsidR="00234F6C" w:rsidRDefault="00234F6C" w:rsidP="00234F6C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Honors were received by both the Columbus Zoo and </w:t>
      </w:r>
      <w:r>
        <w:rPr>
          <w:rFonts w:ascii="Arial" w:hAnsi="Arial" w:cs="Arial"/>
          <w:i/>
          <w:iCs/>
          <w:sz w:val="20"/>
          <w:szCs w:val="20"/>
        </w:rPr>
        <w:t>the Wilds</w:t>
      </w:r>
      <w:r>
        <w:rPr>
          <w:rFonts w:ascii="Arial" w:hAnsi="Arial" w:cs="Arial"/>
          <w:sz w:val="20"/>
          <w:szCs w:val="20"/>
        </w:rPr>
        <w:t xml:space="preserve"> in the North American Conservation Award category for the Freshwater Mussel Conservation and Research Center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(FMCRC). This award recognizes exceptional efforts by AZA institutions toward regional habitat preservation, species restoration, and support of biodiversity in the wild. The FMCRC is a unique and dynamic partnership between the Columbus Zoo and Aquarium, </w:t>
      </w:r>
      <w:r>
        <w:rPr>
          <w:rFonts w:ascii="Arial" w:hAnsi="Arial" w:cs="Arial"/>
          <w:i/>
          <w:iCs/>
          <w:sz w:val="20"/>
          <w:szCs w:val="20"/>
        </w:rPr>
        <w:t>the Wilds</w:t>
      </w:r>
      <w:r>
        <w:rPr>
          <w:rFonts w:ascii="Arial" w:hAnsi="Arial" w:cs="Arial"/>
          <w:sz w:val="20"/>
          <w:szCs w:val="20"/>
        </w:rPr>
        <w:t xml:space="preserve">, The Ohio State University, the Ohio Department of Natural Resources Division of Wildlife, the U.S. Fish and Wildlife Service, and the Columbus Recreation and Parks Department. </w:t>
      </w:r>
    </w:p>
    <w:p w:rsidR="00234F6C" w:rsidRDefault="00234F6C" w:rsidP="00234F6C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234F6C" w:rsidRDefault="00234F6C" w:rsidP="00234F6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The FMCRC was opened in 2001 along the banks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Scioto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River</w:t>
          </w:r>
        </w:smartTag>
      </w:smartTag>
      <w:r>
        <w:rPr>
          <w:rFonts w:ascii="Arial" w:hAnsi="Arial" w:cs="Arial"/>
          <w:sz w:val="20"/>
          <w:szCs w:val="20"/>
        </w:rPr>
        <w:t xml:space="preserve"> near the Columbus Zoo to assist in the propagation and conservation of highly endangered freshwater mussel species. The primary goals of the Center are to: 1) establish brood stock of target endangered species; 2) conduct basic conservation research on mussels including host identification, phylogenetic analyses, and health parameters; 3) culture and propagate newly transformed mussels for eventual introduction to the wild; 4) translocation of targeted endangered species; 5) offer temporary refuge to mussels removed from situations where there have been environmental disasters; and 6) provide educational outreach opportunities for the citizens of Central Ohio.</w:t>
      </w:r>
    </w:p>
    <w:p w:rsidR="00234F6C" w:rsidRDefault="00234F6C" w:rsidP="00234F6C">
      <w:pPr>
        <w:jc w:val="center"/>
        <w:rPr>
          <w:rFonts w:ascii="Arial" w:hAnsi="Arial" w:cs="Arial"/>
          <w:sz w:val="20"/>
          <w:szCs w:val="20"/>
        </w:rPr>
      </w:pPr>
    </w:p>
    <w:p w:rsidR="00234F6C" w:rsidRDefault="00234F6C" w:rsidP="00234F6C">
      <w:pPr>
        <w:jc w:val="center"/>
        <w:rPr>
          <w:rFonts w:ascii="Arial" w:hAnsi="Arial" w:cs="Arial"/>
          <w:sz w:val="20"/>
          <w:szCs w:val="20"/>
        </w:rPr>
      </w:pPr>
    </w:p>
    <w:p w:rsidR="00234F6C" w:rsidRDefault="00234F6C" w:rsidP="00FB1EC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/>
        </w:rPr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iCs/>
              <w:sz w:val="16"/>
              <w:szCs w:val="16"/>
              <w:lang/>
            </w:rPr>
            <w:t>Columbus</w:t>
          </w:r>
        </w:smartTag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Zoo and Aquarium is home to more than 9,000 animals representing 675 species and provides more than $1 million annually to support over 70 conservation projects worldwide.  A recreational and education destination that includes the 22-acre </w:t>
      </w:r>
      <w:smartTag w:uri="urn:schemas-microsoft-com:office:smarttags" w:element="PlaceName">
        <w:r>
          <w:rPr>
            <w:rFonts w:ascii="Arial" w:hAnsi="Arial" w:cs="Arial"/>
            <w:i/>
            <w:iCs/>
            <w:sz w:val="16"/>
            <w:szCs w:val="16"/>
            <w:lang/>
          </w:rPr>
          <w:t>Zoombezi</w:t>
        </w:r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i/>
            <w:iCs/>
            <w:sz w:val="16"/>
            <w:szCs w:val="16"/>
            <w:lang/>
          </w:rPr>
          <w:t>Bay</w:t>
        </w:r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water park and 18-hole Safari Golf Club, the </w:t>
      </w:r>
      <w:smartTag w:uri="urn:schemas-microsoft-com:office:smarttags" w:element="City">
        <w:r>
          <w:rPr>
            <w:rFonts w:ascii="Arial" w:hAnsi="Arial" w:cs="Arial"/>
            <w:i/>
            <w:iCs/>
            <w:sz w:val="16"/>
            <w:szCs w:val="16"/>
            <w:lang/>
          </w:rPr>
          <w:t>Columbus</w:t>
        </w:r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Zoo and Aquarium hosts more than two million visitors annually and was named the #1 Zoo in </w:t>
      </w:r>
      <w:smartTag w:uri="urn:schemas-microsoft-com:office:smarttags" w:element="country-region">
        <w:r>
          <w:rPr>
            <w:rFonts w:ascii="Arial" w:hAnsi="Arial" w:cs="Arial"/>
            <w:i/>
            <w:iCs/>
            <w:sz w:val="16"/>
            <w:szCs w:val="16"/>
            <w:lang/>
          </w:rPr>
          <w:t>America</w:t>
        </w:r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by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i/>
              <w:iCs/>
              <w:sz w:val="16"/>
              <w:szCs w:val="16"/>
              <w:lang/>
            </w:rPr>
            <w:t>USA</w:t>
          </w:r>
        </w:smartTag>
      </w:smartTag>
      <w:r>
        <w:rPr>
          <w:rFonts w:ascii="Arial" w:hAnsi="Arial" w:cs="Arial"/>
          <w:i/>
          <w:iCs/>
          <w:sz w:val="16"/>
          <w:szCs w:val="16"/>
          <w:lang/>
        </w:rPr>
        <w:t xml:space="preserve"> Travel Guide.  </w:t>
      </w:r>
      <w:r>
        <w:rPr>
          <w:rFonts w:ascii="Arial" w:hAnsi="Arial" w:cs="Arial"/>
          <w:i/>
          <w:iCs/>
          <w:sz w:val="16"/>
          <w:szCs w:val="16"/>
        </w:rPr>
        <w:t xml:space="preserve">A 501(c)(3) nonprofit organization,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iCs/>
              <w:sz w:val="16"/>
              <w:szCs w:val="16"/>
            </w:rPr>
            <w:t>Columbus</w:t>
          </w:r>
        </w:smartTag>
      </w:smartTag>
      <w:r>
        <w:rPr>
          <w:rFonts w:ascii="Arial" w:hAnsi="Arial" w:cs="Arial"/>
          <w:i/>
          <w:iCs/>
          <w:sz w:val="16"/>
          <w:szCs w:val="16"/>
        </w:rPr>
        <w:t xml:space="preserve"> Zoo has earned Charity Navigator’s prestigious 4-star rating. For more information and to purchase advance Zoo admission tickets, visit </w:t>
      </w:r>
      <w:hyperlink r:id="rId4" w:tooltip="blocked::http://www.columbuszoo.org/" w:history="1">
        <w:r>
          <w:rPr>
            <w:rStyle w:val="Hyperlink"/>
            <w:rFonts w:ascii="Arial" w:hAnsi="Arial" w:cs="Arial"/>
            <w:i/>
            <w:iCs/>
            <w:sz w:val="16"/>
            <w:szCs w:val="16"/>
          </w:rPr>
          <w:t>www.columbuszoo.org</w:t>
        </w:r>
      </w:hyperlink>
      <w:r>
        <w:rPr>
          <w:rFonts w:ascii="Arial" w:hAnsi="Arial" w:cs="Arial"/>
          <w:i/>
          <w:iCs/>
          <w:sz w:val="16"/>
          <w:szCs w:val="16"/>
        </w:rPr>
        <w:t>.</w:t>
      </w:r>
    </w:p>
    <w:p w:rsidR="00234F6C" w:rsidRDefault="00234F6C" w:rsidP="00234F6C">
      <w:pPr>
        <w:rPr>
          <w:rFonts w:ascii="Arial" w:hAnsi="Arial" w:cs="Arial"/>
          <w:sz w:val="20"/>
          <w:szCs w:val="20"/>
        </w:rPr>
      </w:pPr>
    </w:p>
    <w:p w:rsidR="00234F6C" w:rsidRDefault="00234F6C" w:rsidP="00234F6C">
      <w:pPr>
        <w:rPr>
          <w:rFonts w:ascii="Arial" w:hAnsi="Arial" w:cs="Arial"/>
          <w:sz w:val="20"/>
          <w:szCs w:val="20"/>
        </w:rPr>
      </w:pPr>
    </w:p>
    <w:p w:rsidR="00234F6C" w:rsidRDefault="00234F6C" w:rsidP="00234F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0" cy="819150"/>
            <wp:effectExtent l="19050" t="0" r="0" b="0"/>
            <wp:docPr id="1" name="Picture 1" descr="cid:image001.gif@01CC8366.5A372CD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C8366.5A372C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6C" w:rsidRDefault="00234F6C" w:rsidP="00234F6C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For more wildlife experiences, visit our friends at</w:t>
      </w:r>
      <w:r>
        <w:rPr>
          <w:rStyle w:val="Emphasis"/>
          <w:rFonts w:ascii="Arial" w:hAnsi="Arial" w:cs="Arial"/>
          <w:sz w:val="16"/>
          <w:szCs w:val="16"/>
        </w:rPr>
        <w:t xml:space="preserve"> the Wilds</w:t>
      </w:r>
      <w:r>
        <w:rPr>
          <w:rFonts w:ascii="Arial" w:hAnsi="Arial" w:cs="Arial"/>
          <w:sz w:val="16"/>
          <w:szCs w:val="16"/>
        </w:rPr>
        <w:t xml:space="preserve"> - </w:t>
      </w:r>
      <w:hyperlink r:id="rId7" w:tooltip="blocked::http://www.thewilds.org/&#10;http://www.thewilds.org/" w:history="1">
        <w:r>
          <w:rPr>
            <w:rStyle w:val="Hyperlink"/>
            <w:rFonts w:ascii="Arial" w:hAnsi="Arial" w:cs="Arial"/>
            <w:sz w:val="16"/>
            <w:szCs w:val="16"/>
          </w:rPr>
          <w:t>www.thewilds.org</w:t>
        </w:r>
      </w:hyperlink>
    </w:p>
    <w:p w:rsidR="00234F6C" w:rsidRDefault="00234F6C" w:rsidP="00234F6C">
      <w:pPr>
        <w:rPr>
          <w:rFonts w:ascii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9.55pt;margin-top:10.95pt;width:33.15pt;height:25.2pt;z-index:251658240;mso-wrap-style:none" filled="f" stroked="f">
            <v:textbox style="mso-next-textbox:#_x0000_s1029;mso-fit-shape-to-text:t">
              <w:txbxContent>
                <w:p w:rsidR="00234F6C" w:rsidRDefault="00234F6C" w:rsidP="00234F6C">
                  <w:r>
                    <w:rPr>
                      <w:rFonts w:eastAsia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8125" cy="228600"/>
                        <wp:effectExtent l="19050" t="0" r="9525" b="0"/>
                        <wp:docPr id="2" name="Picture 2" descr="Twiter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wi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45.75pt;margin-top:10.15pt;width:32.4pt;height:25.2pt;z-index:251658240" filled="f" stroked="f">
            <v:textbox style="mso-next-textbox:#_x0000_s1027;mso-fit-shape-to-text:t">
              <w:txbxContent>
                <w:p w:rsidR="00234F6C" w:rsidRDefault="00234F6C" w:rsidP="00234F6C">
                  <w:r>
                    <w:rPr>
                      <w:rFonts w:eastAsia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3" name="Picture 3" descr="fb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sz w:val="16"/>
          <w:szCs w:val="16"/>
        </w:rPr>
        <w:t xml:space="preserve">The Columbus Zoo and Aquarium is accredited by the Association of Zoos and Aquarium           </w:t>
      </w:r>
    </w:p>
    <w:p w:rsidR="00234F6C" w:rsidRDefault="00234F6C" w:rsidP="00234F6C">
      <w:pPr>
        <w:rPr>
          <w:rFonts w:ascii="Arial" w:hAnsi="Arial" w:cs="Arial"/>
          <w:sz w:val="16"/>
          <w:szCs w:val="16"/>
        </w:rPr>
      </w:pPr>
      <w:r>
        <w:pict>
          <v:shape id="_x0000_s1026" type="#_x0000_t202" style="position:absolute;margin-left:116.7pt;margin-top:3.1pt;width:183.75pt;height:20.25pt;z-index:251658240" filled="f" stroked="f">
            <v:textbox style="mso-next-textbox:#_x0000_s1026">
              <w:txbxContent>
                <w:p w:rsidR="00234F6C" w:rsidRDefault="00234F6C" w:rsidP="00234F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 sign up for our e-newsletter </w:t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CLICK HERE</w:t>
                    </w:r>
                  </w:hyperlink>
                </w:p>
                <w:p w:rsidR="00234F6C" w:rsidRDefault="00234F6C" w:rsidP="00234F6C"/>
              </w:txbxContent>
            </v:textbox>
          </v:shape>
        </w:pict>
      </w:r>
      <w:r>
        <w:pict>
          <v:shape id="_x0000_s1030" type="#_x0000_t202" style="position:absolute;margin-left:-8.25pt;margin-top:3.1pt;width:66.75pt;height:15.75pt;z-index:251658240" filled="f" stroked="f">
            <v:textbox>
              <w:txbxContent>
                <w:p w:rsidR="00234F6C" w:rsidRDefault="00234F6C" w:rsidP="00234F6C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Follow us on</w:t>
                  </w:r>
                </w:p>
                <w:p w:rsidR="00234F6C" w:rsidRDefault="00234F6C" w:rsidP="00234F6C"/>
              </w:txbxContent>
            </v:textbox>
          </v:shape>
        </w:pict>
      </w:r>
      <w:r>
        <w:pict>
          <v:shape id="_x0000_s1028" type="#_x0000_t202" style="position:absolute;margin-left:68.4pt;margin-top:-.35pt;width:30.15pt;height:25.2pt;z-index:251658240;mso-wrap-style:none" filled="f" stroked="f">
            <v:textbox style="mso-next-textbox:#_x0000_s1028;mso-fit-shape-to-text:t">
              <w:txbxContent>
                <w:p w:rsidR="00234F6C" w:rsidRDefault="00234F6C" w:rsidP="00234F6C">
                  <w:r>
                    <w:rPr>
                      <w:rFonts w:eastAsia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0025" cy="228600"/>
                        <wp:effectExtent l="19050" t="0" r="9525" b="0"/>
                        <wp:docPr id="4" name="Picture 4" descr="youtube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youtu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4F6C" w:rsidRDefault="00234F6C" w:rsidP="00234F6C">
      <w:r>
        <w:t> </w:t>
      </w:r>
    </w:p>
    <w:p w:rsidR="00234F6C" w:rsidRDefault="00234F6C" w:rsidP="00234F6C"/>
    <w:p w:rsidR="00745D71" w:rsidRDefault="00EA0499"/>
    <w:sectPr w:rsidR="00745D71" w:rsidSect="00A8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4F6C"/>
    <w:rsid w:val="00115EBA"/>
    <w:rsid w:val="00227F81"/>
    <w:rsid w:val="00234F6C"/>
    <w:rsid w:val="00880E7E"/>
    <w:rsid w:val="00A87101"/>
    <w:rsid w:val="00B625C2"/>
    <w:rsid w:val="00BE5391"/>
    <w:rsid w:val="00C31B6B"/>
    <w:rsid w:val="00C878A1"/>
    <w:rsid w:val="00DB32CE"/>
    <w:rsid w:val="00EA0499"/>
    <w:rsid w:val="00EB4822"/>
    <w:rsid w:val="00FB1ECD"/>
    <w:rsid w:val="00F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4F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4F6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4F6C"/>
    <w:rPr>
      <w:b/>
      <w:bCs/>
    </w:rPr>
  </w:style>
  <w:style w:type="character" w:styleId="Emphasis">
    <w:name w:val="Emphasis"/>
    <w:basedOn w:val="DefaultParagraphFont"/>
    <w:uiPriority w:val="20"/>
    <w:qFormat/>
    <w:rsid w:val="00234F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ColumbusZoo" TargetMode="External"/><Relationship Id="rId13" Type="http://schemas.openxmlformats.org/officeDocument/2006/relationships/hyperlink" Target="http://www.youtube.com/Columbuszoo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wilds.org/" TargetMode="External"/><Relationship Id="rId12" Type="http://schemas.openxmlformats.org/officeDocument/2006/relationships/hyperlink" Target="http://www.columbuszoo.org/explore_your_zoo/zoo_enewsletter/default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gif@01CC8366.5A372CD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facebook.com/columbuszoo" TargetMode="External"/><Relationship Id="rId4" Type="http://schemas.openxmlformats.org/officeDocument/2006/relationships/hyperlink" Target="http://www.columbuszoo.org/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 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</dc:creator>
  <cp:keywords/>
  <dc:description/>
  <cp:lastModifiedBy>Watters</cp:lastModifiedBy>
  <cp:revision>2</cp:revision>
  <dcterms:created xsi:type="dcterms:W3CDTF">2011-10-06T11:51:00Z</dcterms:created>
  <dcterms:modified xsi:type="dcterms:W3CDTF">2011-10-06T11:54:00Z</dcterms:modified>
</cp:coreProperties>
</file>